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中国西部地区传染性非典型性肺炎与传染病防治能力建设项目总结与回顾</w:t>
      </w:r>
    </w:p>
    <w:p>
      <w:r>
        <w:rPr>
          <w:rFonts w:ascii="宋体" w:hAnsi="宋体" w:eastAsia="宋体"/>
          <w:sz w:val="24"/>
        </w:rPr>
        <w:t>段明月主编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中国西部地区传染性非典型性肺炎与传染病防治能力建设项目总结与回顾</w:t>
            </w:r>
          </w:p>
        </w:tc>
      </w:tr>
      <w:tr>
        <w:tc>
          <w:tcPr>
            <w:tcW w:type="dxa" w:w="4320"/>
          </w:tcPr>
          <w:p>
            <w:r>
              <w:t>作者</w:t>
            </w:r>
          </w:p>
        </w:tc>
        <w:tc>
          <w:tcPr>
            <w:tcW w:type="dxa" w:w="4320"/>
          </w:tcPr>
          <w:p>
            <w:r>
              <w:t>段明月主编</w:t>
            </w:r>
          </w:p>
        </w:tc>
      </w:tr>
      <w:tr>
        <w:tc>
          <w:tcPr>
            <w:tcW w:type="dxa" w:w="4320"/>
          </w:tcPr>
          <w:p>
            <w:r>
              <w:t>出版社</w:t>
            </w:r>
          </w:p>
        </w:tc>
        <w:tc>
          <w:tcPr>
            <w:tcW w:type="dxa" w:w="4320"/>
          </w:tcPr>
          <w:p>
            <w:r>
              <w:t>北京：北京大学医学出版社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384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本书出售、求购地址：https://www.jiaokey.com/book/detail/12736691.html</w:t>
      </w:r>
    </w:p>
    <w:p>
      <w:r>
        <w:t>更多相关图书推荐：https://www.jiaokey.com</w:t>
      </w:r>
    </w:p>
    <w:p>
      <w:r>
        <w:t>段明月主编 其他作品：https://www.jiaokey.com/tag/段明月主编.html</w:t>
      </w:r>
    </w:p>
    <w:p>
      <w:r>
        <w:t>北京：北京大学医学出版社 出版图书：https://www.jiaokey.com/tag/北京：北京大学医学出版社.html</w:t>
      </w:r>
    </w:p>
    <w:p>
      <w:r>
        <w:t>关键词搜索：https://www.jiaokey.com/tag/中国西部地区传染性非典型性肺炎与传染病防治能力建设项目总结与回顾.html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