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三级数据库技术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三级数据库技术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本书出售、求购地址：https://www.jiaokey.com/book/detail/12736500.html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三级数据库技术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