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我的主题家居设计  华丽晶莹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我的主题家居设计  华丽晶莹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本书出售、求购地址：https://www.jiaokey.com/book/detail/12736442.html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关键词搜索：https://www.jiaokey.com/tag/我的主题家居设计  华丽晶莹.html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