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2011全国硕士研究生入学统考计算机学科专业基础综合辅导讲义同步练习</w:t>
      </w:r>
    </w:p>
    <w:p>
      <w:r>
        <w:rPr>
          <w:rFonts w:ascii="宋体" w:hAnsi="宋体" w:eastAsia="宋体"/>
          <w:sz w:val="24"/>
        </w:rPr>
        <w:t>崔巍，为真，白龙飞编著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2011全国硕士研究生入学统考计算机学科专业基础综合辅导讲义同步练习</w:t>
            </w:r>
          </w:p>
        </w:tc>
      </w:tr>
      <w:tr>
        <w:tc>
          <w:tcPr>
            <w:tcW w:type="dxa" w:w="4320"/>
          </w:tcPr>
          <w:p>
            <w:r>
              <w:t>作者</w:t>
            </w:r>
          </w:p>
        </w:tc>
        <w:tc>
          <w:tcPr>
            <w:tcW w:type="dxa" w:w="4320"/>
          </w:tcPr>
          <w:p>
            <w:r>
              <w:t>崔巍，为真，白龙飞编著</w:t>
            </w:r>
          </w:p>
        </w:tc>
      </w:tr>
      <w:tr>
        <w:tc>
          <w:tcPr>
            <w:tcW w:type="dxa" w:w="4320"/>
          </w:tcPr>
          <w:p>
            <w:r>
              <w:t>出版社</w:t>
            </w:r>
          </w:p>
        </w:tc>
        <w:tc>
          <w:tcPr>
            <w:tcW w:type="dxa" w:w="4320"/>
          </w:tcPr>
          <w:p>
            <w:r>
              <w:t>北京：原子能出版社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324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本书出售、求购地址：https://www.jiaokey.com/book/detail/12736246.html</w:t>
      </w:r>
    </w:p>
    <w:p>
      <w:r>
        <w:t>更多相关图书推荐：https://www.jiaokey.com</w:t>
      </w:r>
    </w:p>
    <w:p>
      <w:r>
        <w:t>崔巍，为真，白龙飞编著 其他作品：https://www.jiaokey.com/tag/崔巍，为真，白龙飞编著.html</w:t>
      </w:r>
    </w:p>
    <w:p>
      <w:r>
        <w:t>北京：原子能出版社 出版图书：https://www.jiaokey.com/tag/北京：原子能出版社.html</w:t>
      </w:r>
    </w:p>
    <w:p>
      <w:r>
        <w:t>关键词搜索：https://www.jiaokey.com/tag/2011全国硕士研究生入学统考计算机学科专业基础综合辅导讲义同步练习.html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