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心脏病学实践2010  规范化治疗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心脏病学实践2010  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本书出售、求购地址：https://www.jiaokey.com/book/detail/12736158.html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关键词搜索：https://www.jiaokey.com/tag/心脏病学实践2010  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