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中药现代质量标准研究  上</w:t>
      </w:r>
    </w:p>
    <w:p>
      <w:r>
        <w:rPr>
          <w:rFonts w:ascii="宋体" w:hAnsi="宋体" w:eastAsia="宋体"/>
          <w:sz w:val="24"/>
        </w:rPr>
        <w:t>肖树雄主编；洪俊荣，罗梓河，赖育健副主编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6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中药现代质量标准研究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肖树雄主编；洪俊荣，罗梓河，赖育健副主编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中药材-质量标准-研究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本书出售、求购地址：https://www.jiaokey.com/book/detail/12736000.html</w:t>
      </w:r>
    </w:p>
    <w:p>
      <w:r>
        <w:t>更多相关图书推荐：https://www.jiaokey.com</w:t>
      </w:r>
    </w:p>
    <w:p>
      <w:r>
        <w:t>肖树雄主编；洪俊荣，罗梓河，赖育健副主编 其他作品：https://www.jiaokey.com/tag/肖树雄主编；洪俊荣，罗梓河，赖育健副主编.html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关键词搜索：https://www.jiaokey.com/tag/中药材-质量标准-研究.html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