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PLC运动控制技术应用设计与实践（松下）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PLC运动控制技术应用设计与实践（松下）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本书出售、求购地址：https://www.jiaokey.com/book/detail/12735424.html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关键词搜索：https://www.jiaokey.com/tag/PLC运动控制技术应用设计与实践（松下）.html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