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T-PS-（24K）2 Macintosh微计算机使用手册</w:t>
      </w:r>
    </w:p>
    <w:p>
      <w:r>
        <w:rPr>
          <w:rFonts w:ascii="宋体" w:hAnsi="宋体" w:eastAsia="宋体"/>
          <w:sz w:val="24"/>
        </w:rPr>
        <w:t>吴喜真，潘泽民译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T-PS-（24K）2 Macintosh微计算机使用手册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吴喜真，潘泽民译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航空工业部第611研究所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本书出售、求购地址：https://www.jiaokey.com/book/detail/12735052.html</w:t>
      </w:r>
    </w:p>
    <w:p>
      <w:r>
        <w:t>更多相关图书推荐：https://www.jiaokey.com</w:t>
      </w:r>
    </w:p>
    <w:p>
      <w:r>
        <w:t>吴喜真，潘泽民译 其他作品：https://www.jiaokey.com/tag/吴喜真，潘泽民译.html</w:t>
      </w:r>
    </w:p>
    <w:p>
      <w:r>
        <w:t>航空工业部第611研究所 出版图书：https://www.jiaokey.com/tag/航空工业部第611研究所.html</w:t>
      </w:r>
    </w:p>
    <w:p>
      <w:r>
        <w:t>关键词搜索：https://www.jiaokey.com/tag/T-PS-（24K）2 Macintosh微计算机使用手册.html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