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波音飞机公司复合材料研究与应用的概况</w:t>
      </w:r>
    </w:p>
    <w:p>
      <w:r>
        <w:rPr>
          <w:rFonts w:ascii="宋体" w:hAnsi="宋体" w:eastAsia="宋体"/>
          <w:sz w:val="24"/>
        </w:rPr>
        <w:t>陈绍杰编著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波音飞机公司复合材料研究与应用的概况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航空工业部第六○一研究所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本书出售、求购地址：https://www.jiaokey.com/book/detail/12735051.html</w:t>
      </w:r>
    </w:p>
    <w:p>
      <w:r>
        <w:t>更多相关图书推荐：https://www.jiaokey.com</w:t>
      </w:r>
    </w:p>
    <w:p>
      <w:r>
        <w:t>陈绍杰编著 其他作品：https://www.jiaokey.com/tag/陈绍杰编著.html</w:t>
      </w:r>
    </w:p>
    <w:p>
      <w:r>
        <w:t>航空工业部第六○一研究所 出版图书：https://www.jiaokey.com/tag/航空工业部第六○一研究所.html</w:t>
      </w:r>
    </w:p>
    <w:p>
      <w:r>
        <w:t>关键词搜索：https://www.jiaokey.com/tag/波音飞机公司复合材料研究与应用的概况.html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