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一分钟打动他人心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一分钟打动他人心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本书出售、求购地址：https://www.jiaokey.com/book/detail/12734813.html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关键词搜索：https://www.jiaokey.com/tag/一分钟打动他人心.html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