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书名：身体·灵魂·自然  中国基督教与医疗、社会事业研究</w:t>
      </w:r>
    </w:p>
    <w:p>
      <w:r>
        <w:t>作者:刘天路著</w:t>
      </w:r>
    </w:p>
    <w:p>
      <w:r>
        <w:t>出版社:上海：上海人民出版社</w:t>
      </w:r>
    </w:p>
    <w:p>
      <w:r>
        <w:t>出版日期：2010.05</w:t>
      </w:r>
    </w:p>
    <w:p>
      <w:r>
        <w:t>总页数：415</w:t>
      </w:r>
    </w:p>
    <w:p>
      <w:r>
        <w:t>更多请访问教客网:www.jiaokey.com</w:t>
      </w:r>
    </w:p>
    <w:p>
      <w:r>
        <w:t>身体·灵魂·自然  中国基督教与医疗、社会事业研究评论地址：https://www.jiaokey.com/book/detail/12734703.html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