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院庆论文集  北京酒仙桥医院三十五周年院庆纪念</w:t>
      </w:r>
    </w:p>
    <w:p>
      <w:r>
        <w:rPr>
          <w:rFonts w:ascii="宋体" w:hAnsi="宋体" w:eastAsia="宋体"/>
          <w:sz w:val="24"/>
        </w:rPr>
        <w:t>胡鸿藻主编；虞人杰，陈忠英副主编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院庆论文集  北京酒仙桥医院三十五周年院庆纪念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胡鸿藻主编；虞人杰，陈忠英副主编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本书出售、求购地址：https://www.jiaokey.com/book/detail/12734643.html</w:t>
      </w:r>
    </w:p>
    <w:p>
      <w:r>
        <w:t>更多相关图书推荐：https://www.jiaokey.com</w:t>
      </w:r>
    </w:p>
    <w:p>
      <w:r>
        <w:t>胡鸿藻主编；虞人杰，陈忠英副主编 其他作品：https://www.jiaokey.com/tag/胡鸿藻主编；虞人杰，陈忠英副主编.html</w:t>
      </w:r>
    </w:p>
    <w:p>
      <w:r>
        <w:t>关键词搜索：https://www.jiaokey.com/tag/院庆论文集  北京酒仙桥医院三十五周年院庆纪念.html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