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书名：刘炳森书王羲之兰亭集序二种</w:t>
      </w:r>
    </w:p>
    <w:p>
      <w:r>
        <w:t>作者：刘炳森书</w:t>
      </w:r>
    </w:p>
    <w:p>
      <w:r>
        <w:t>出版社：天津：天津杨柳青画社</w:t>
      </w:r>
    </w:p>
    <w:p>
      <w:r>
        <w:t>出版日期：2011.01</w:t>
      </w:r>
    </w:p>
    <w:p>
      <w:r>
        <w:t>总页数：60</w:t>
      </w:r>
    </w:p>
    <w:p>
      <w:r>
        <w:t>更多请访问教客网: www.jiaokey.com</w:t>
      </w:r>
    </w:p>
    <w:p>
      <w:r>
        <w:t>刘炳森书王羲之兰亭集序二种 评论地址：https://www.jiaokey.com/book/detail/12734511.html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