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书名：鸣鹤清赏  鸣鹤雅集会员藏珍</w:t>
      </w:r>
    </w:p>
    <w:p>
      <w:r>
        <w:t>作者：北京大学塞克勒考古与艺术博物馆，北京大学公众考古与艺术中心编</w:t>
      </w:r>
    </w:p>
    <w:p>
      <w:r>
        <w:t>出版社：北京:荣宝斋出版社,2010.10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鸣鹤清赏  鸣鹤雅集会员藏珍 评论地址：https://www.jiaokey.com/book/detail/12734248.html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