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性与爱大全</w:t>
      </w:r>
    </w:p>
    <w:p>
      <w:r>
        <w:rPr>
          <w:rFonts w:ascii="宋体" w:hAnsi="宋体" w:eastAsia="宋体"/>
          <w:sz w:val="24"/>
        </w:rPr>
        <w:t>（英）菲利普·考西利，安德鲁·斯坦韦，彭尼·斯坦韦著；梁向东，洪光慧译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（英）菲利普·考西利，安德鲁·斯坦韦，彭尼·斯坦韦著；梁向东，洪光慧译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本书出售、求购地址：https://www.jiaokey.com/book/detail/12733608.html</w:t>
      </w:r>
    </w:p>
    <w:p>
      <w:r>
        <w:t>更多相关图书推荐：https://www.jiaokey.com</w:t>
      </w:r>
    </w:p>
    <w:p>
      <w:r>
        <w:t>（英）菲利普·考西利，安德鲁·斯坦韦，彭尼·斯坦韦著；梁向东，洪光慧译 其他作品：https://www.jiaokey.com/tag/（英）菲利普·考西利，安德鲁·斯坦韦，彭尼·斯坦韦著；梁向东，洪光慧译.html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关键词搜索：https://www.jiaokey.com/tag/性与爱大全.html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