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十三经直解  第四卷  论语直解  孝经直解  尔雅直解  孟子直解</w:t>
      </w:r>
    </w:p>
    <w:p>
      <w:r>
        <w:rPr>
          <w:rFonts w:ascii="宋体" w:hAnsi="宋体" w:eastAsia="宋体"/>
          <w:sz w:val="24"/>
        </w:rPr>
        <w:t>唐满先，汤祺廷，徐朝华编著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十三经直解  第四卷  论语直解  孝经直解  尔雅直解  孟子直解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唐满先，汤祺廷，徐朝华编著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本书出售、求购地址：https://www.jiaokey.com/book/detail/12731950.html</w:t>
      </w:r>
    </w:p>
    <w:p>
      <w:r>
        <w:t>更多相关图书推荐：https://www.jiaokey.com</w:t>
      </w:r>
    </w:p>
    <w:p>
      <w:r>
        <w:t>唐满先，汤祺廷，徐朝华编著 其他作品：https://www.jiaokey.com/tag/唐满先，汤祺廷，徐朝华编著.html</w:t>
      </w:r>
    </w:p>
    <w:p>
      <w:r>
        <w:t>江西人民出版社 出版图书：https://www.jiaokey.com/tag/江西人民出版社.html</w:t>
      </w:r>
    </w:p>
    <w:p>
      <w:r>
        <w:t>关键词搜索：https://www.jiaokey.com/tag/十三经直解  第四卷  论语直解  孝经直解  尔雅直解  孟子直解.html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