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十三经直解  第二卷  上  周礼直解  仪礼直解</w:t>
      </w:r>
    </w:p>
    <w:p>
      <w:r>
        <w:rPr>
          <w:rFonts w:ascii="宋体" w:hAnsi="宋体" w:eastAsia="宋体"/>
          <w:sz w:val="24"/>
        </w:rPr>
        <w:t>罗宗阳，邓志瑷，罗元诰，余让尧编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十三经直解  第二卷  上  周礼直解  仪礼直解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罗宗阳，邓志瑷，罗元诰，余让尧编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本书出售、求购地址：https://www.jiaokey.com/book/detail/12731946.html</w:t>
      </w:r>
    </w:p>
    <w:p>
      <w:r>
        <w:t>更多相关图书推荐：https://www.jiaokey.com</w:t>
      </w:r>
    </w:p>
    <w:p>
      <w:r>
        <w:t>罗宗阳，邓志瑷，罗元诰，余让尧编 其他作品：https://www.jiaokey.com/tag/罗宗阳，邓志瑷，罗元诰，余让尧编.html</w:t>
      </w:r>
    </w:p>
    <w:p>
      <w:r>
        <w:t>江西人民出版社 出版图书：https://www.jiaokey.com/tag/江西人民出版社.html</w:t>
      </w:r>
    </w:p>
    <w:p>
      <w:r>
        <w:t>关键词搜索：https://www.jiaokey.com/tag/十三经直解  第二卷  上  周礼直解  仪礼直解.html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