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美学再思考：激进的美学与艺术学论文</w:t>
      </w:r>
    </w:p>
    <w:p>
      <w:r>
        <w:rPr>
          <w:rFonts w:ascii="宋体" w:hAnsi="宋体" w:eastAsia="宋体"/>
          <w:sz w:val="24"/>
        </w:rPr>
        <w:t>（美）阿诺德·柏林特著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美学再思考：激进的美学与艺术学论文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（美）阿诺德·柏林特著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本书出售、求购地址：https://www.jiaokey.com/book/detail/12731807.html</w:t>
      </w:r>
    </w:p>
    <w:p>
      <w:r>
        <w:t>更多相关图书推荐：https://www.jiaokey.com</w:t>
      </w:r>
    </w:p>
    <w:p>
      <w:r>
        <w:t>（美）阿诺德·柏林特著 其他作品：https://www.jiaokey.com/tag/（美）阿诺德·柏林特著.html</w:t>
      </w:r>
    </w:p>
    <w:p>
      <w:r>
        <w:t>关键词搜索：https://www.jiaokey.com/tag/美学再思考：激进的美学与艺术学论文.html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