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论证是一门学问：如何让你的观点有说服力</w:t>
      </w:r>
    </w:p>
    <w:p>
      <w:r>
        <w:rPr>
          <w:rFonts w:ascii="宋体" w:hAnsi="宋体" w:eastAsia="宋体"/>
          <w:sz w:val="24"/>
        </w:rPr>
        <w:t>（英）韦斯顿著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论证是一门学问：如何让你的观点有说服力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本书出售、求购地址：https://www.jiaokey.com/book/detail/12731728.html</w:t>
      </w:r>
    </w:p>
    <w:p>
      <w:r>
        <w:t>更多相关图书推荐：https://www.jiaokey.com</w:t>
      </w:r>
    </w:p>
    <w:p>
      <w:r>
        <w:t>（英）韦斯顿著 其他作品：https://www.jiaokey.com/tag/（英）韦斯顿著.html</w:t>
      </w:r>
    </w:p>
    <w:p>
      <w:r>
        <w:t>关键词搜索：https://www.jiaokey.com/tag/论证是一门学问：如何让你的观点有说服力.html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