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书名：低端制造业增长模式转型研究  基于苏州的实证分析</w:t>
      </w:r>
    </w:p>
    <w:p>
      <w:r>
        <w:t>作者：韩云著</w:t>
      </w:r>
    </w:p>
    <w:p>
      <w:r>
        <w:t>出版社：长春：吉林人民出版社</w:t>
      </w:r>
    </w:p>
    <w:p>
      <w:r>
        <w:t>出版日期：2009.11</w:t>
      </w:r>
    </w:p>
    <w:p>
      <w:r>
        <w:t>总页数：244</w:t>
      </w:r>
    </w:p>
    <w:p>
      <w:r>
        <w:t>更多请访问教客网: www.jiaokey.com</w:t>
      </w:r>
    </w:p>
    <w:p>
      <w:r>
        <w:t>低端制造业增长模式转型研究  基于苏州的实证分析 评论地址：https://www.jiaokey.com/book/detail/12731166.html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