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书名：十年磨一剑  新兴铸管管理文集</w:t>
      </w:r>
    </w:p>
    <w:p>
      <w:r>
        <w:t>作者：范英俊主编；国家经贸委企业研究中心，中国企业联合会研究部编</w:t>
      </w:r>
    </w:p>
    <w:p>
      <w:r>
        <w:t>出版社：北京：企业管理出版社</w:t>
      </w:r>
    </w:p>
    <w:p>
      <w:r>
        <w:t>出版日期：2002.06</w:t>
      </w:r>
    </w:p>
    <w:p>
      <w:r>
        <w:t>总页数：529</w:t>
      </w:r>
    </w:p>
    <w:p>
      <w:r>
        <w:t>更多请访问教客网: www.jiaokey.com</w:t>
      </w:r>
    </w:p>
    <w:p>
      <w:r>
        <w:t>十年磨一剑  新兴铸管管理文集 评论地址：https://www.jiaokey.com/book/detail/12731164.html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