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书名：区域比较优势与辽宁装备制造业升级研究</w:t>
      </w:r>
    </w:p>
    <w:p>
      <w:r>
        <w:t>作者：王福君著</w:t>
      </w:r>
    </w:p>
    <w:p>
      <w:r>
        <w:t>出版社：北京：中国经济出版社</w:t>
      </w:r>
    </w:p>
    <w:p>
      <w:r>
        <w:t>出版日期：2010.05</w:t>
      </w:r>
    </w:p>
    <w:p>
      <w:r>
        <w:t>总页数：285</w:t>
      </w:r>
    </w:p>
    <w:p>
      <w:r>
        <w:t>更多请访问教客网: www.jiaokey.com</w:t>
      </w:r>
    </w:p>
    <w:p>
      <w:r>
        <w:t>区域比较优势与辽宁装备制造业升级研究 评论地址：https://www.jiaokey.com/book/detail/12731123.html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