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书名：成吉思汗与今日世界之形成</w:t>
      </w:r>
    </w:p>
    <w:p>
      <w:r>
        <w:t>作者：（美）杰克·威泽弗德著；温海清，姚建根译</w:t>
      </w:r>
    </w:p>
    <w:p>
      <w:r>
        <w:t>出版社：重庆：重庆出版社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成吉思汗与今日世界之形成 评论地址：https://www.jiaokey.com/book/detail/12731051.html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