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精密水准测量的理论和实践</w:t>
      </w:r>
    </w:p>
    <w:p>
      <w:r>
        <w:rPr>
          <w:rFonts w:ascii="宋体" w:hAnsi="宋体" w:eastAsia="宋体"/>
          <w:sz w:val="24"/>
        </w:rPr>
        <w:t>梁振英，董鸿闻，姬恒炼著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精密水准测量的理论和实践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梁振英，董鸿闻，姬恒炼著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本书出售、求购地址：https://www.jiaokey.com/book/detail/12730773.html</w:t>
      </w:r>
    </w:p>
    <w:p>
      <w:r>
        <w:t>更多相关图书推荐：https://www.jiaokey.com</w:t>
      </w:r>
    </w:p>
    <w:p>
      <w:r>
        <w:t>梁振英，董鸿闻，姬恒炼著 其他作品：https://www.jiaokey.com/tag/梁振英，董鸿闻，姬恒炼著.html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关键词搜索：https://www.jiaokey.com/tag/精密水准测量的理论和实践.html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