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水质研究进展</w:t>
      </w:r>
    </w:p>
    <w:p>
      <w:r>
        <w:rPr>
          <w:rFonts w:ascii="宋体" w:hAnsi="宋体" w:eastAsia="宋体"/>
          <w:sz w:val="24"/>
        </w:rPr>
        <w:t>金传良，陈希媛，翁立达，高宏，孙照东主编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金传良，陈希媛，翁立达，高宏，孙照东主编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本书出售、求购地址：https://www.jiaokey.com/book/detail/12730742.html</w:t>
      </w:r>
    </w:p>
    <w:p>
      <w:r>
        <w:t>更多相关图书推荐：https://www.jiaokey.com</w:t>
      </w:r>
    </w:p>
    <w:p>
      <w:r>
        <w:t>金传良，陈希媛，翁立达，高宏，孙照东主编 其他作品：https://www.jiaokey.com/tag/金传良，陈希媛，翁立达，高宏，孙照东主编.html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关键词搜索：https://www.jiaokey.com/tag/水质研究进展.html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