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2010、VRAY室内设计实例解析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2010、VRAY室内设计实例解析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本书出售、求购地址：https://www.jiaokey.com/book/detail/12730664.html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2010、VRAY室内设计实例解析.html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