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生物降解聚合物及其在工农业中的应用</w:t>
      </w:r>
    </w:p>
    <w:p>
      <w:r>
        <w:rPr>
          <w:rFonts w:ascii="宋体" w:hAnsi="宋体" w:eastAsia="宋体"/>
          <w:sz w:val="24"/>
        </w:rPr>
        <w:t>（美）史密斯编著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生物降解聚合物及其在工农业中的应用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本书出售、求购地址：https://www.jiaokey.com/book/detail/12730374.html</w:t>
      </w:r>
    </w:p>
    <w:p>
      <w:r>
        <w:t>更多相关图书推荐：https://www.jiaokey.com</w:t>
      </w:r>
    </w:p>
    <w:p>
      <w:r>
        <w:t>（美）史密斯编著 其他作品：https://www.jiaokey.com/tag/（美）史密斯编著.html</w:t>
      </w:r>
    </w:p>
    <w:p>
      <w:r>
        <w:t>关键词搜索：https://www.jiaokey.com/tag/生物降解聚合物及其在工农业中的应用.html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