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中压电动机的工程设计和维护</w:t>
      </w:r>
    </w:p>
    <w:p>
      <w:r>
        <w:rPr>
          <w:rFonts w:ascii="宋体" w:hAnsi="宋体" w:eastAsia="宋体"/>
          <w:sz w:val="24"/>
        </w:rPr>
        <w:t>常瑞增编著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中压电动机的工程设计和维护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常瑞增编著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本书出售、求购地址：https://www.jiaokey.com/book/detail/12730282.html</w:t>
      </w:r>
    </w:p>
    <w:p>
      <w:r>
        <w:t>更多相关图书推荐：https://www.jiaokey.com</w:t>
      </w:r>
    </w:p>
    <w:p>
      <w:r>
        <w:t>常瑞增编著 其他作品：https://www.jiaokey.com/tag/常瑞增编著.html</w:t>
      </w:r>
    </w:p>
    <w:p>
      <w:r>
        <w:t>关键词搜索：https://www.jiaokey.com/tag/中压电动机的工程设计和维护.html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