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2011年国家司法考试一本通  试卷四高分突破：简答题、案例分析题、法律文书、论述题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2011年国家司法考试一本通  试卷四高分突破：简答题、案例分析题、法律文书、论述题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本书出售、求购地址：https://www.jiaokey.com/book/detail/12729357.html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关键词搜索：https://www.jiaokey.com/tag/2011年国家司法考试一本通  试卷四高分突破：简答题、案例分析题、法律文书、论述题.html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