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绥江红霞</w:t>
      </w:r>
    </w:p>
    <w:p>
      <w:r>
        <w:rPr>
          <w:rFonts w:ascii="宋体" w:hAnsi="宋体" w:eastAsia="宋体"/>
          <w:sz w:val="24"/>
        </w:rPr>
        <w:t>四会市老龄委，四会市老干局合编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绥江红霞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四会市老龄委，四会市老干局合编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本书出售、求购地址：https://www.jiaokey.com/book/detail/12729016.html</w:t>
      </w:r>
    </w:p>
    <w:p>
      <w:r>
        <w:t>更多相关图书推荐：https://www.jiaokey.com</w:t>
      </w:r>
    </w:p>
    <w:p>
      <w:r>
        <w:t>四会市老龄委，四会市老干局合编 其他作品：https://www.jiaokey.com/tag/四会市老龄委，四会市老干局合编.html</w:t>
      </w:r>
    </w:p>
    <w:p>
      <w:r>
        <w:t>关键词搜索：https://www.jiaokey.com/tag/绥江红霞.html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