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  杨志鹏文化产业行范五例</w:t>
      </w:r>
    </w:p>
    <w:p>
      <w:r>
        <w:t>作者：杨闻宇著</w:t>
      </w:r>
    </w:p>
    <w:p>
      <w:r>
        <w:t>出版社：青岛：青岛出版社</w:t>
      </w:r>
    </w:p>
    <w:p>
      <w:r>
        <w:t>出版日期：2010.12</w:t>
      </w:r>
    </w:p>
    <w:p>
      <w:r>
        <w:t>总页数：292</w:t>
      </w:r>
    </w:p>
    <w:p>
      <w:r>
        <w:t>更多请访问教客网: www.jiaokey.com</w:t>
      </w:r>
    </w:p>
    <w:p>
      <w:r>
        <w:t>创意  杨志鹏文化产业行范五例 评论地址：https://www.jiaokey.com/book/detail/12728004.html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