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春渐澎湃壮我行</w:t>
      </w:r>
    </w:p>
    <w:p>
      <w:r>
        <w:rPr>
          <w:rFonts w:ascii="宋体" w:hAnsi="宋体" w:eastAsia="宋体"/>
          <w:sz w:val="24"/>
        </w:rPr>
        <w:t>谭培安，肖又喜主编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春渐澎湃壮我行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谭培安，肖又喜主编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肇庆市政工职评办公室,2000.12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本书出售、求购地址：https://www.jiaokey.com/book/detail/12727898.html</w:t>
      </w:r>
    </w:p>
    <w:p>
      <w:r>
        <w:t>更多相关图书推荐：https://www.jiaokey.com</w:t>
      </w:r>
    </w:p>
    <w:p>
      <w:r>
        <w:t>谭培安，肖又喜主编 其他作品：https://www.jiaokey.com/tag/谭培安，肖又喜主编.html</w:t>
      </w:r>
    </w:p>
    <w:p>
      <w:r>
        <w:t>肇庆市政工职评办公室,2000.12 出版图书：https://www.jiaokey.com/tag/肇庆市政工职评办公室,2000.12.html</w:t>
      </w:r>
    </w:p>
    <w:p>
      <w:r>
        <w:t>关键词搜索：https://www.jiaokey.com/tag/春渐澎湃壮我行.html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