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专家点评与建议  涉外著作权典型案例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专家点评与建议  涉外著作权典型案例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本书出售、求购地址：https://www.jiaokey.com/book/detail/12727089.html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关键词搜索：https://www.jiaokey.com/tag/专家点评与建议  涉外著作权典型案例.html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