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中医对症下药的原则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中医对症下药的原则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本书出售、求购地址：https://www.jiaokey.com/book/detail/12725856.html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关键词搜索：https://www.jiaokey.com/tag/中医对症下药的原则.html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