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一个人的青春期  99</w:t>
      </w:r>
    </w:p>
    <w:p>
      <w:r>
        <w:rPr>
          <w:rFonts w:ascii="宋体" w:hAnsi="宋体" w:eastAsia="宋体"/>
          <w:sz w:val="24"/>
        </w:rPr>
        <w:t>（西）罗卡著；（西）里勃，（西）法夫雷加绘；冯金芝译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一个人的青春期  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（西）罗卡著；（西）里勃，（西）法夫雷加绘；冯金芝译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本书出售、求购地址：https://www.jiaokey.com/book/detail/12725148.html</w:t>
      </w:r>
    </w:p>
    <w:p>
      <w:r>
        <w:t>更多相关图书推荐：https://www.jiaokey.com</w:t>
      </w:r>
    </w:p>
    <w:p>
      <w:r>
        <w:t>（西）罗卡著；（西）里勃，（西）法夫雷加绘；冯金芝译 其他作品：https://www.jiaokey.com/tag/（西）罗卡著；（西）里勃，（西）法夫雷加绘；冯金芝译.html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关键词搜索：https://www.jiaokey.com/tag/一个人的青春期  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