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英语专业八级考试真题详解与分析报告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英语专业八级考试真题详解与分析报告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本书出售、求购地址：https://www.jiaokey.com/book/detail/12725139.html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关键词搜索：https://www.jiaokey.com/tag/英语专业八级考试真题详解与分析报告.html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