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塞拉利昂  上  援外成套项目设计基础资料汇编</w:t>
      </w:r>
    </w:p>
    <w:p>
      <w:r>
        <w:rPr>
          <w:rFonts w:ascii="宋体" w:hAnsi="宋体" w:eastAsia="宋体"/>
          <w:sz w:val="24"/>
        </w:rPr>
        <w:t>塞拉利昂设计基础资料汇编编辑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塞拉利昂  上  援外成套项目设计基础资料汇编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塞拉利昂设计基础资料汇编编辑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本书出售、求购地址：https://www.jiaokey.com/book/detail/12724997.html</w:t>
      </w:r>
    </w:p>
    <w:p>
      <w:r>
        <w:t>更多相关图书推荐：https://www.jiaokey.com</w:t>
      </w:r>
    </w:p>
    <w:p>
      <w:r>
        <w:t>塞拉利昂设计基础资料汇编编辑 其他作品：https://www.jiaokey.com/tag/塞拉利昂设计基础资料汇编编辑.html</w:t>
      </w:r>
    </w:p>
    <w:p>
      <w:r>
        <w:t>浙江省出版发行局 出版图书：https://www.jiaokey.com/tag/浙江省出版发行局.html</w:t>
      </w:r>
    </w:p>
    <w:p>
      <w:r>
        <w:t>关键词搜索：https://www.jiaokey.com/tag/塞拉利昂  上  援外成套项目设计基础资料汇编.html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