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儿童心理诊所  儿童心理问题解疑</w:t>
      </w:r>
    </w:p>
    <w:p>
      <w:r>
        <w:rPr>
          <w:rFonts w:ascii="宋体" w:hAnsi="宋体" w:eastAsia="宋体"/>
          <w:sz w:val="24"/>
        </w:rPr>
        <w:t>柯华葳，游乾桂等著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儿童心理诊所  儿童心理问题解疑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柯华葳，游乾桂等著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本书出售、求购地址：https://www.jiaokey.com/book/detail/12724418.html</w:t>
      </w:r>
    </w:p>
    <w:p>
      <w:r>
        <w:t>更多相关图书推荐：https://www.jiaokey.com</w:t>
      </w:r>
    </w:p>
    <w:p>
      <w:r>
        <w:t>柯华葳，游乾桂等著 其他作品：https://www.jiaokey.com/tag/柯华葳，游乾桂等著.html</w:t>
      </w:r>
    </w:p>
    <w:p>
      <w:r>
        <w:t>关键词搜索：https://www.jiaokey.com/tag/儿童心理诊所  儿童心理问题解疑.html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