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  上  第四版</w:t>
      </w:r>
    </w:p>
    <w:p>
      <w:r>
        <w:rPr>
          <w:rFonts w:ascii="宋体" w:hAnsi="宋体" w:eastAsia="宋体"/>
          <w:sz w:val="24"/>
        </w:rPr>
        <w:t>（美）斯皮瓦格尔著；董仲瑜，施展，韩炯译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  上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（美）斯皮瓦格尔著；董仲瑜，施展，韩炯译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本书出售、求购地址：https://www.jiaokey.com/book/detail/12724250.html</w:t>
      </w:r>
    </w:p>
    <w:p>
      <w:r>
        <w:t>更多相关图书推荐：https://www.jiaokey.com</w:t>
      </w:r>
    </w:p>
    <w:p>
      <w:r>
        <w:t>（美）斯皮瓦格尔著；董仲瑜，施展，韩炯译 其他作品：https://www.jiaokey.com/tag/（美）斯皮瓦格尔著；董仲瑜，施展，韩炯译.html</w:t>
      </w:r>
    </w:p>
    <w:p>
      <w:r>
        <w:t>关键词搜索：https://www.jiaokey.com/tag/西方文明简史  上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