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阅读、写作和推理学生指导手册  第二版</w:t>
      </w:r>
    </w:p>
    <w:p>
      <w:r>
        <w:rPr>
          <w:rFonts w:ascii="宋体" w:hAnsi="宋体" w:eastAsia="宋体"/>
          <w:sz w:val="24"/>
        </w:rPr>
        <w:t>（英）费尔贝恩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阅读、写作和推理学生指导手册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（英）费尔贝恩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本书出售、求购地址：https://www.jiaokey.com/book/detail/12724239.html</w:t>
      </w:r>
    </w:p>
    <w:p>
      <w:r>
        <w:t>更多相关图书推荐：https://www.jiaokey.com</w:t>
      </w:r>
    </w:p>
    <w:p>
      <w:r>
        <w:t>（英）费尔贝恩 其他作品：https://www.jiaokey.com/tag/（英）费尔贝恩.html</w:t>
      </w:r>
    </w:p>
    <w:p>
      <w:r>
        <w:t>关键词搜索：https://www.jiaokey.com/tag/阅读、写作和推理学生指导手册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