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机械领域专利申请文件的撰写与审查  第2版</w:t>
      </w:r>
    </w:p>
    <w:p>
      <w:r>
        <w:rPr>
          <w:rFonts w:ascii="宋体" w:hAnsi="宋体" w:eastAsia="宋体"/>
          <w:sz w:val="24"/>
        </w:rPr>
        <w:t>张荣彦著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机械领域专利申请文件的撰写与审查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本书出售、求购地址：https://www.jiaokey.com/book/detail/12724055.html</w:t>
      </w:r>
    </w:p>
    <w:p>
      <w:r>
        <w:t>更多相关图书推荐：https://www.jiaokey.com</w:t>
      </w:r>
    </w:p>
    <w:p>
      <w:r>
        <w:t>张荣彦著 其他作品：https://www.jiaokey.com/tag/张荣彦著.html</w:t>
      </w:r>
    </w:p>
    <w:p>
      <w:r>
        <w:t>关键词搜索：https://www.jiaokey.com/tag/机械领域专利申请文件的撰写与审查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