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盗墓机密  长篇历史传奇揭秘悬疑小说</w:t>
      </w:r>
    </w:p>
    <w:p>
      <w:r>
        <w:rPr>
          <w:rFonts w:ascii="宋体" w:hAnsi="宋体" w:eastAsia="宋体"/>
          <w:sz w:val="24"/>
        </w:rPr>
        <w:t>夏汉志著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盗墓机密  长篇历史传奇揭秘悬疑小说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本书出售、求购地址：https://www.jiaokey.com/book/detail/12723469.html</w:t>
      </w:r>
    </w:p>
    <w:p>
      <w:r>
        <w:t>更多相关图书推荐：https://www.jiaokey.com</w:t>
      </w:r>
    </w:p>
    <w:p>
      <w:r>
        <w:t>夏汉志著 其他作品：https://www.jiaokey.com/tag/夏汉志著.html</w:t>
      </w:r>
    </w:p>
    <w:p>
      <w:r>
        <w:t>武汉：崇文书局 出版图书：https://www.jiaokey.com/tag/武汉：崇文书局.html</w:t>
      </w:r>
    </w:p>
    <w:p>
      <w:r>
        <w:t>关键词搜索：https://www.jiaokey.com/tag/盗墓机密  长篇历史传奇揭秘悬疑小说.html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