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书名：竞争与一致  利益集团政治影响下的美国霸权逻辑解析</w:t>
      </w:r>
    </w:p>
    <w:p>
      <w:r>
        <w:t>作者：唐昊著</w:t>
      </w:r>
    </w:p>
    <w:p>
      <w:r>
        <w:t>出版社：</w:t>
      </w:r>
    </w:p>
    <w:p>
      <w:r>
        <w:t>出版日期：2010.11</w:t>
      </w:r>
    </w:p>
    <w:p>
      <w:r>
        <w:t>总页数：341</w:t>
      </w:r>
    </w:p>
    <w:p>
      <w:r>
        <w:t>更多请访问教客网: www.jiaokey.com</w:t>
      </w:r>
    </w:p>
    <w:p>
      <w:r>
        <w:t>竞争与一致  利益集团政治影响下的美国霸权逻辑解析 评论地址：https://www.jiaokey.com/book/detail/12723336.html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