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书名：零岁肌无纹美人</w:t>
      </w:r>
    </w:p>
    <w:p>
      <w:r>
        <w:t>作者：三采文化编著</w:t>
      </w:r>
    </w:p>
    <w:p>
      <w:r>
        <w:t>出版社：南宁：广西科学技术出版社</w:t>
      </w:r>
    </w:p>
    <w:p>
      <w:r>
        <w:t>出版日期：2009.12</w:t>
      </w:r>
    </w:p>
    <w:p>
      <w:r>
        <w:t>总页数：132</w:t>
      </w:r>
    </w:p>
    <w:p>
      <w:r>
        <w:t>更多请访问教客网: www.jiaokey.com</w:t>
      </w:r>
    </w:p>
    <w:p>
      <w:r>
        <w:t>零岁肌无纹美人 评论地址：https://www.jiaokey.com/book/detail/12722732.html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