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书名：阮退之草书</w:t>
      </w:r>
    </w:p>
    <w:p>
      <w:r>
        <w:t>作者：阮退之书；广东省书法家协会，广东省文史研究馆编</w:t>
      </w:r>
    </w:p>
    <w:p>
      <w:r>
        <w:t>出版社：广州：花城出版社</w:t>
      </w:r>
    </w:p>
    <w:p>
      <w:r>
        <w:t>出版日期：2003.11</w:t>
      </w:r>
    </w:p>
    <w:p>
      <w:r>
        <w:t>总页数：101</w:t>
      </w:r>
    </w:p>
    <w:p>
      <w:r>
        <w:t>更多请访问教客网: www.jiaokey.com</w:t>
      </w:r>
    </w:p>
    <w:p>
      <w:r>
        <w:t>阮退之草书 评论地址：https://www.jiaokey.com/book/detail/12721874.html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