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华严金狮子章讲记</w:t>
      </w:r>
    </w:p>
    <w:p>
      <w:r>
        <w:rPr>
          <w:rFonts w:ascii="宋体" w:hAnsi="宋体" w:eastAsia="宋体"/>
          <w:sz w:val="24"/>
        </w:rPr>
        <w:t>海云继梦著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华严金狮子章讲记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海云继梦著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空庭书苑执编小组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本书出售、求购地址：https://www.jiaokey.com/book/detail/12720592.html</w:t>
      </w:r>
    </w:p>
    <w:p>
      <w:r>
        <w:t>更多相关图书推荐：https://www.jiaokey.com</w:t>
      </w:r>
    </w:p>
    <w:p>
      <w:r>
        <w:t>海云继梦著 其他作品：https://www.jiaokey.com/tag/海云继梦著.html</w:t>
      </w:r>
    </w:p>
    <w:p>
      <w:r>
        <w:t>空庭书苑执编小组 出版图书：https://www.jiaokey.com/tag/空庭书苑执编小组.html</w:t>
      </w:r>
    </w:p>
    <w:p>
      <w:r>
        <w:t>关键词搜索：https://www.jiaokey.com/tag/华严金狮子章讲记.html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