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中国现代主义诗潮史论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中国现代主义诗潮史论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本书出售、求购地址：https://www.jiaokey.com/book/detail/12719258.html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关键词搜索：https://www.jiaokey.com/tag/中国现代主义诗潮史论.html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