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书名：文科生专业志愿填报指南</w:t>
      </w:r>
    </w:p>
    <w:p>
      <w:r>
        <w:t>作者：蒋霞曦，顾秀丽著</w:t>
      </w:r>
    </w:p>
    <w:p>
      <w:r>
        <w:t>出版社：重庆：重庆出版社</w:t>
      </w:r>
    </w:p>
    <w:p>
      <w:r>
        <w:t>出版日期：2009.11</w:t>
      </w:r>
    </w:p>
    <w:p>
      <w:r>
        <w:t>总页数：185</w:t>
      </w:r>
    </w:p>
    <w:p>
      <w:r>
        <w:t>更多请访问教客网: www.jiaokey.com</w:t>
      </w:r>
    </w:p>
    <w:p>
      <w:r>
        <w:t>文科生专业志愿填报指南 评论地址：https://www.jiaokey.com/book/detail/12719026.html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