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电脑办公自动化实用教程</w:t>
      </w:r>
    </w:p>
    <w:p>
      <w:r>
        <w:rPr>
          <w:rFonts w:ascii="宋体" w:hAnsi="宋体" w:eastAsia="宋体"/>
          <w:sz w:val="24"/>
        </w:rPr>
        <w:t>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电脑办公自动化实用教程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四川电子音像出版中心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本书出售、求购地址：https://www.jiaokey.com/book/detail/12718295.html</w:t>
      </w:r>
    </w:p>
    <w:p>
      <w:r>
        <w:t>更多相关图书推荐：https://www.jiaokey.com</w:t>
      </w:r>
    </w:p>
    <w:p>
      <w:r>
        <w:t>诚君 其他作品：https://www.jiaokey.com/tag/诚君.html</w:t>
      </w:r>
    </w:p>
    <w:p>
      <w:r>
        <w:t>四川电子音像出版中心 出版图书：https://www.jiaokey.com/tag/四川电子音像出版中心.html</w:t>
      </w:r>
    </w:p>
    <w:p>
      <w:r>
        <w:t>关键词搜索：https://www.jiaokey.com/tag/电脑办公自动化实用教程.html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