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书名：古韵今情  宝熙斋藏品集</w:t>
      </w:r>
    </w:p>
    <w:p>
      <w:r>
        <w:t>作者：刘新惠编</w:t>
      </w:r>
    </w:p>
    <w:p>
      <w:r>
        <w:t>出版社：石家庄:河北教育出版社,2005.03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古韵今情  宝熙斋藏品集 评论地址：https://www.jiaokey.com/book/detail/12717084.html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